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365" w:type="dxa"/>
        <w:tblInd w:w="52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770"/>
        <w:gridCol w:w="4595"/>
      </w:tblGrid>
      <w:tr w:rsidR="00221AE8" w:rsidRPr="002E6E5F" w14:paraId="297A4D93" w14:textId="77777777" w:rsidTr="00030A10">
        <w:tc>
          <w:tcPr>
            <w:tcW w:w="4770" w:type="dxa"/>
            <w:shd w:val="clear" w:color="000000" w:fill="FFFFFF"/>
            <w:tcMar>
              <w:left w:w="108" w:type="dxa"/>
              <w:right w:w="108" w:type="dxa"/>
            </w:tcMar>
          </w:tcPr>
          <w:p w14:paraId="1A74C00B" w14:textId="77777777" w:rsidR="00221AE8" w:rsidRPr="002E6E5F" w:rsidRDefault="00221AE8" w:rsidP="00030A10">
            <w:pPr>
              <w:jc w:val="center"/>
              <w:rPr>
                <w:sz w:val="20"/>
                <w:szCs w:val="22"/>
              </w:rPr>
            </w:pPr>
            <w:r w:rsidRPr="002E6E5F">
              <w:rPr>
                <w:sz w:val="20"/>
                <w:szCs w:val="22"/>
              </w:rPr>
              <w:t>Российская Федерация</w:t>
            </w:r>
          </w:p>
          <w:p w14:paraId="0BF82264" w14:textId="77777777" w:rsidR="00221AE8" w:rsidRPr="002E6E5F" w:rsidRDefault="00221AE8" w:rsidP="00030A10">
            <w:pPr>
              <w:jc w:val="center"/>
              <w:rPr>
                <w:szCs w:val="22"/>
              </w:rPr>
            </w:pPr>
            <w:r w:rsidRPr="002E6E5F">
              <w:rPr>
                <w:sz w:val="20"/>
                <w:szCs w:val="22"/>
              </w:rPr>
              <w:t>Самарская область</w:t>
            </w:r>
          </w:p>
          <w:p w14:paraId="494C193D" w14:textId="77777777" w:rsidR="00221AE8" w:rsidRPr="002E6E5F" w:rsidRDefault="00221AE8" w:rsidP="00030A10">
            <w:pPr>
              <w:jc w:val="center"/>
              <w:rPr>
                <w:szCs w:val="22"/>
              </w:rPr>
            </w:pPr>
          </w:p>
          <w:p w14:paraId="07711ADF" w14:textId="77777777" w:rsidR="00221AE8" w:rsidRPr="002E6E5F" w:rsidRDefault="00221AE8" w:rsidP="00030A10">
            <w:pPr>
              <w:jc w:val="center"/>
              <w:rPr>
                <w:b/>
                <w:szCs w:val="22"/>
              </w:rPr>
            </w:pPr>
            <w:r w:rsidRPr="002E6E5F">
              <w:rPr>
                <w:b/>
                <w:sz w:val="22"/>
                <w:szCs w:val="22"/>
              </w:rPr>
              <w:t>АДМИНИСТРАЦИЯ</w:t>
            </w:r>
          </w:p>
          <w:p w14:paraId="19208B18" w14:textId="77777777" w:rsidR="00221AE8" w:rsidRPr="002E6E5F" w:rsidRDefault="00221AE8" w:rsidP="00030A10">
            <w:pPr>
              <w:jc w:val="center"/>
              <w:rPr>
                <w:b/>
                <w:szCs w:val="22"/>
              </w:rPr>
            </w:pPr>
            <w:r w:rsidRPr="002E6E5F">
              <w:rPr>
                <w:b/>
                <w:sz w:val="22"/>
                <w:szCs w:val="22"/>
              </w:rPr>
              <w:t>городского округа Кинель</w:t>
            </w:r>
          </w:p>
          <w:p w14:paraId="55877FE4" w14:textId="77777777" w:rsidR="00221AE8" w:rsidRPr="002E6E5F" w:rsidRDefault="00221AE8" w:rsidP="00030A10">
            <w:pPr>
              <w:jc w:val="center"/>
              <w:rPr>
                <w:sz w:val="20"/>
                <w:szCs w:val="22"/>
              </w:rPr>
            </w:pPr>
          </w:p>
          <w:p w14:paraId="4A422771" w14:textId="77777777" w:rsidR="00221AE8" w:rsidRPr="002E6E5F" w:rsidRDefault="00221AE8" w:rsidP="00030A10">
            <w:pPr>
              <w:jc w:val="center"/>
              <w:rPr>
                <w:sz w:val="12"/>
                <w:szCs w:val="22"/>
              </w:rPr>
            </w:pPr>
          </w:p>
          <w:p w14:paraId="66EFFD2E" w14:textId="77777777" w:rsidR="00221AE8" w:rsidRPr="002E6E5F" w:rsidRDefault="00221AE8" w:rsidP="00030A10">
            <w:pPr>
              <w:jc w:val="center"/>
              <w:rPr>
                <w:sz w:val="12"/>
                <w:szCs w:val="22"/>
              </w:rPr>
            </w:pPr>
            <w:r w:rsidRPr="002E6E5F">
              <w:rPr>
                <w:rFonts w:ascii="Calibri" w:hAnsi="Calibri"/>
                <w:sz w:val="22"/>
                <w:szCs w:val="22"/>
              </w:rPr>
              <w:object w:dxaOrig="936" w:dyaOrig="1296" w14:anchorId="11B44F67">
                <v:rect id="_x0000_i1025" style="width:46.2pt;height:64.55pt" o:ole="" o:preferrelative="t" stroked="f">
                  <v:imagedata r:id="rId9" o:title=""/>
                </v:rect>
                <o:OLEObject Type="Embed" ProgID="StaticMetafile" ShapeID="_x0000_i1025" DrawAspect="Content" ObjectID="_1826869212" r:id="rId10"/>
              </w:object>
            </w:r>
          </w:p>
          <w:p w14:paraId="1FD0B377" w14:textId="77777777" w:rsidR="00221AE8" w:rsidRPr="002E6E5F" w:rsidRDefault="00221AE8" w:rsidP="00030A10">
            <w:pPr>
              <w:jc w:val="center"/>
              <w:rPr>
                <w:sz w:val="18"/>
                <w:szCs w:val="22"/>
              </w:rPr>
            </w:pPr>
          </w:p>
          <w:p w14:paraId="2481A955" w14:textId="77777777" w:rsidR="00221AE8" w:rsidRPr="002E6E5F" w:rsidRDefault="00221AE8" w:rsidP="00030A10">
            <w:pPr>
              <w:keepNext/>
              <w:jc w:val="center"/>
              <w:rPr>
                <w:b/>
                <w:sz w:val="32"/>
                <w:szCs w:val="22"/>
              </w:rPr>
            </w:pPr>
            <w:r w:rsidRPr="002E6E5F">
              <w:rPr>
                <w:b/>
                <w:sz w:val="32"/>
                <w:szCs w:val="22"/>
              </w:rPr>
              <w:t>ПОСТАНОВЛЕНИЕ</w:t>
            </w:r>
          </w:p>
          <w:p w14:paraId="1D49F833" w14:textId="77777777" w:rsidR="00221AE8" w:rsidRPr="002E6E5F" w:rsidRDefault="00221AE8" w:rsidP="00030A10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4595" w:type="dxa"/>
            <w:shd w:val="clear" w:color="000000" w:fill="FFFFFF"/>
            <w:tcMar>
              <w:left w:w="108" w:type="dxa"/>
              <w:right w:w="108" w:type="dxa"/>
            </w:tcMar>
          </w:tcPr>
          <w:p w14:paraId="39C37998" w14:textId="77777777" w:rsidR="00221AE8" w:rsidRPr="002E6E5F" w:rsidRDefault="00221AE8" w:rsidP="00030A10">
            <w:pPr>
              <w:ind w:firstLine="567"/>
              <w:jc w:val="center"/>
              <w:rPr>
                <w:szCs w:val="22"/>
              </w:rPr>
            </w:pPr>
          </w:p>
          <w:p w14:paraId="1B1C977C" w14:textId="77777777" w:rsidR="00221AE8" w:rsidRPr="006235A1" w:rsidRDefault="00221AE8" w:rsidP="00030A10">
            <w:pPr>
              <w:jc w:val="center"/>
              <w:rPr>
                <w:sz w:val="72"/>
              </w:rPr>
            </w:pPr>
            <w:r>
              <w:rPr>
                <w:sz w:val="72"/>
              </w:rPr>
              <w:t xml:space="preserve">        </w:t>
            </w:r>
            <w:r w:rsidRPr="006235A1">
              <w:rPr>
                <w:sz w:val="72"/>
              </w:rPr>
              <w:t>ПРОЕКТ</w:t>
            </w:r>
          </w:p>
          <w:p w14:paraId="32EC2CAA" w14:textId="77777777" w:rsidR="00221AE8" w:rsidRPr="002E6E5F" w:rsidRDefault="00221AE8" w:rsidP="00030A10">
            <w:pPr>
              <w:ind w:firstLine="567"/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</w:tr>
    </w:tbl>
    <w:p w14:paraId="1D0F2C44" w14:textId="77777777" w:rsidR="00D33503" w:rsidRDefault="00D33503" w:rsidP="00FC5E5A">
      <w:pPr>
        <w:ind w:right="4817"/>
        <w:rPr>
          <w:sz w:val="28"/>
          <w:szCs w:val="28"/>
        </w:rPr>
      </w:pPr>
      <w:r>
        <w:rPr>
          <w:sz w:val="28"/>
          <w:szCs w:val="28"/>
        </w:rPr>
        <w:t xml:space="preserve">   от ______________    № _______</w:t>
      </w:r>
    </w:p>
    <w:p w14:paraId="6A21E772" w14:textId="77777777" w:rsidR="00D33503" w:rsidRDefault="00D33503" w:rsidP="00FC5E5A">
      <w:pPr>
        <w:ind w:right="4817"/>
        <w:rPr>
          <w:sz w:val="28"/>
          <w:szCs w:val="28"/>
        </w:rPr>
      </w:pPr>
    </w:p>
    <w:p w14:paraId="31B8E9D7" w14:textId="79182DDF" w:rsidR="00D33503" w:rsidRDefault="00A67A58" w:rsidP="00BF25BA">
      <w:pPr>
        <w:ind w:right="4534"/>
        <w:contextualSpacing/>
        <w:jc w:val="center"/>
        <w:rPr>
          <w:sz w:val="28"/>
          <w:szCs w:val="28"/>
        </w:rPr>
      </w:pPr>
      <w:r w:rsidRPr="00A67A58">
        <w:rPr>
          <w:sz w:val="28"/>
          <w:szCs w:val="28"/>
        </w:rPr>
        <w:t xml:space="preserve">Об утверждении порядка расчета и применения индикаторов риска     (паспорт индикатора риска) по муниципальному </w:t>
      </w:r>
      <w:r>
        <w:rPr>
          <w:sz w:val="28"/>
          <w:szCs w:val="28"/>
        </w:rPr>
        <w:t>земельному</w:t>
      </w:r>
      <w:r w:rsidRPr="00A67A58">
        <w:rPr>
          <w:sz w:val="28"/>
          <w:szCs w:val="28"/>
        </w:rPr>
        <w:t xml:space="preserve">  контролю на территории городского округа Кинель Самарской области</w:t>
      </w:r>
    </w:p>
    <w:p w14:paraId="53FED5BF" w14:textId="77777777" w:rsidR="00221AE8" w:rsidRDefault="00221AE8" w:rsidP="00221AE8">
      <w:pPr>
        <w:ind w:right="4817"/>
        <w:contextualSpacing/>
        <w:jc w:val="center"/>
        <w:rPr>
          <w:sz w:val="28"/>
          <w:szCs w:val="28"/>
        </w:rPr>
      </w:pPr>
    </w:p>
    <w:p w14:paraId="0DCEF02C" w14:textId="32296405" w:rsidR="00D33503" w:rsidRDefault="00D33503" w:rsidP="00F77AF7">
      <w:pPr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470B8C">
        <w:rPr>
          <w:color w:val="000000" w:themeColor="text1"/>
          <w:sz w:val="28"/>
          <w:szCs w:val="28"/>
        </w:rPr>
        <w:t>В соответствии со стать</w:t>
      </w:r>
      <w:r>
        <w:rPr>
          <w:color w:val="000000" w:themeColor="text1"/>
          <w:sz w:val="28"/>
          <w:szCs w:val="28"/>
        </w:rPr>
        <w:t xml:space="preserve">ей 44 Федерального закона от 31 июля </w:t>
      </w:r>
      <w:r w:rsidR="00FC5E5A">
        <w:rPr>
          <w:color w:val="000000" w:themeColor="text1"/>
          <w:sz w:val="28"/>
          <w:szCs w:val="28"/>
        </w:rPr>
        <w:t>2020</w:t>
      </w:r>
      <w:r w:rsidR="006E3C4E">
        <w:rPr>
          <w:color w:val="000000" w:themeColor="text1"/>
          <w:sz w:val="28"/>
          <w:szCs w:val="28"/>
        </w:rPr>
        <w:t xml:space="preserve"> года</w:t>
      </w:r>
      <w:r w:rsidR="00FC5E5A">
        <w:rPr>
          <w:color w:val="000000" w:themeColor="text1"/>
          <w:sz w:val="28"/>
          <w:szCs w:val="28"/>
        </w:rPr>
        <w:t xml:space="preserve"> № </w:t>
      </w:r>
      <w:r w:rsidRPr="00470B8C">
        <w:rPr>
          <w:color w:val="000000" w:themeColor="text1"/>
          <w:sz w:val="28"/>
          <w:szCs w:val="28"/>
        </w:rPr>
        <w:t>248-ФЗ «О государственном контроле (надзоре) и муниципальном контроле в Российской Федерации»,</w:t>
      </w:r>
      <w:r w:rsidR="009C7C72">
        <w:rPr>
          <w:color w:val="000000" w:themeColor="text1"/>
          <w:sz w:val="28"/>
          <w:szCs w:val="28"/>
        </w:rPr>
        <w:t xml:space="preserve"> </w:t>
      </w:r>
      <w:r w:rsidR="00A67A58">
        <w:rPr>
          <w:color w:val="000000" w:themeColor="text1"/>
          <w:sz w:val="28"/>
          <w:szCs w:val="28"/>
        </w:rPr>
        <w:t xml:space="preserve">федеральным законом от 6 октября 2003 года </w:t>
      </w:r>
      <w:r w:rsidR="00A67A58" w:rsidRPr="00A67A58">
        <w:rPr>
          <w:color w:val="000000" w:themeColor="text1"/>
          <w:sz w:val="28"/>
          <w:szCs w:val="28"/>
        </w:rPr>
        <w:t>№</w:t>
      </w:r>
      <w:r w:rsidR="00F77AF7">
        <w:rPr>
          <w:color w:val="000000" w:themeColor="text1"/>
          <w:sz w:val="28"/>
          <w:szCs w:val="28"/>
        </w:rPr>
        <w:t xml:space="preserve"> </w:t>
      </w:r>
      <w:r w:rsidR="00A67A58" w:rsidRPr="00A67A58">
        <w:rPr>
          <w:color w:val="000000" w:themeColor="text1"/>
          <w:sz w:val="28"/>
          <w:szCs w:val="28"/>
        </w:rPr>
        <w:t>131-ФЗ «Об общих принципах организации местного самоуправления в Российской Федерации»</w:t>
      </w:r>
      <w:r w:rsidR="00FC5E5A">
        <w:rPr>
          <w:color w:val="000000" w:themeColor="text1"/>
          <w:sz w:val="28"/>
          <w:szCs w:val="28"/>
        </w:rPr>
        <w:t>,</w:t>
      </w:r>
      <w:r>
        <w:rPr>
          <w:color w:val="000000" w:themeColor="text1"/>
          <w:sz w:val="28"/>
          <w:szCs w:val="28"/>
        </w:rPr>
        <w:t xml:space="preserve"> руководствуясь Уставом</w:t>
      </w:r>
      <w:r w:rsidRPr="00470B8C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>городского округа Кинель Самарской области,</w:t>
      </w:r>
      <w:r w:rsidR="009C7C72" w:rsidRPr="009C7C72">
        <w:t xml:space="preserve"> </w:t>
      </w:r>
    </w:p>
    <w:p w14:paraId="56E0710B" w14:textId="77777777" w:rsidR="00D33503" w:rsidRDefault="00D33503" w:rsidP="00F77AF7">
      <w:pPr>
        <w:spacing w:line="360" w:lineRule="auto"/>
        <w:ind w:firstLine="709"/>
        <w:jc w:val="center"/>
        <w:rPr>
          <w:color w:val="000000" w:themeColor="text1"/>
          <w:sz w:val="28"/>
          <w:szCs w:val="28"/>
        </w:rPr>
      </w:pPr>
      <w:r w:rsidRPr="00470B8C">
        <w:rPr>
          <w:color w:val="000000" w:themeColor="text1"/>
          <w:sz w:val="28"/>
          <w:szCs w:val="28"/>
        </w:rPr>
        <w:t>ПОСТАНОВЛЯ</w:t>
      </w:r>
      <w:r>
        <w:rPr>
          <w:color w:val="000000" w:themeColor="text1"/>
          <w:sz w:val="28"/>
          <w:szCs w:val="28"/>
        </w:rPr>
        <w:t>Ю</w:t>
      </w:r>
      <w:r w:rsidRPr="00470B8C">
        <w:rPr>
          <w:color w:val="000000" w:themeColor="text1"/>
          <w:sz w:val="28"/>
          <w:szCs w:val="28"/>
        </w:rPr>
        <w:t>:</w:t>
      </w:r>
    </w:p>
    <w:p w14:paraId="7B5DA183" w14:textId="71F3553E" w:rsidR="00D33503" w:rsidRDefault="00D33503" w:rsidP="00F77AF7">
      <w:pPr>
        <w:pStyle w:val="a9"/>
        <w:widowControl w:val="0"/>
        <w:numPr>
          <w:ilvl w:val="0"/>
          <w:numId w:val="7"/>
        </w:numPr>
        <w:suppressAutoHyphens w:val="0"/>
        <w:autoSpaceDE w:val="0"/>
        <w:autoSpaceDN w:val="0"/>
        <w:adjustRightInd w:val="0"/>
        <w:spacing w:line="360" w:lineRule="auto"/>
        <w:ind w:left="0" w:firstLine="709"/>
        <w:jc w:val="both"/>
        <w:rPr>
          <w:color w:val="000000" w:themeColor="text1"/>
          <w:sz w:val="28"/>
          <w:szCs w:val="28"/>
        </w:rPr>
      </w:pPr>
      <w:r w:rsidRPr="00363F08">
        <w:rPr>
          <w:color w:val="000000" w:themeColor="text1"/>
          <w:sz w:val="28"/>
          <w:szCs w:val="28"/>
        </w:rPr>
        <w:t xml:space="preserve">Утвердить </w:t>
      </w:r>
      <w:r w:rsidR="00A67A58">
        <w:rPr>
          <w:color w:val="000000" w:themeColor="text1"/>
          <w:sz w:val="28"/>
          <w:szCs w:val="28"/>
        </w:rPr>
        <w:t>Порядок расчета и применения индикаторов риска (паспорт индикатора риска) по муниципальному земельному контролю на территории городского округа Кинель Самарской области</w:t>
      </w:r>
      <w:r>
        <w:rPr>
          <w:color w:val="000000" w:themeColor="text1"/>
          <w:sz w:val="28"/>
          <w:szCs w:val="28"/>
        </w:rPr>
        <w:t xml:space="preserve"> согласно П</w:t>
      </w:r>
      <w:r w:rsidRPr="00363F08">
        <w:rPr>
          <w:color w:val="000000" w:themeColor="text1"/>
          <w:sz w:val="28"/>
          <w:szCs w:val="28"/>
        </w:rPr>
        <w:t>риложени</w:t>
      </w:r>
      <w:r w:rsidR="004130B8">
        <w:rPr>
          <w:color w:val="000000" w:themeColor="text1"/>
          <w:sz w:val="28"/>
          <w:szCs w:val="28"/>
        </w:rPr>
        <w:t>ям 1-11</w:t>
      </w:r>
      <w:r>
        <w:rPr>
          <w:color w:val="000000" w:themeColor="text1"/>
          <w:sz w:val="28"/>
          <w:szCs w:val="28"/>
        </w:rPr>
        <w:t xml:space="preserve"> к настоящему постановлению</w:t>
      </w:r>
      <w:r w:rsidRPr="00363F08">
        <w:rPr>
          <w:color w:val="000000" w:themeColor="text1"/>
          <w:sz w:val="28"/>
          <w:szCs w:val="28"/>
        </w:rPr>
        <w:t>.</w:t>
      </w:r>
    </w:p>
    <w:p w14:paraId="1682FB27" w14:textId="77777777" w:rsidR="00453B7C" w:rsidRDefault="00453B7C" w:rsidP="00453B7C">
      <w:pPr>
        <w:pStyle w:val="a9"/>
        <w:widowControl w:val="0"/>
        <w:numPr>
          <w:ilvl w:val="0"/>
          <w:numId w:val="7"/>
        </w:numPr>
        <w:suppressAutoHyphens w:val="0"/>
        <w:autoSpaceDE w:val="0"/>
        <w:autoSpaceDN w:val="0"/>
        <w:adjustRightInd w:val="0"/>
        <w:spacing w:line="360" w:lineRule="auto"/>
        <w:ind w:left="0" w:firstLine="709"/>
        <w:jc w:val="both"/>
        <w:rPr>
          <w:color w:val="000000" w:themeColor="text1"/>
          <w:sz w:val="28"/>
          <w:szCs w:val="28"/>
        </w:rPr>
      </w:pPr>
      <w:proofErr w:type="gramStart"/>
      <w:r>
        <w:rPr>
          <w:color w:val="000000" w:themeColor="text1"/>
          <w:sz w:val="28"/>
          <w:szCs w:val="28"/>
        </w:rPr>
        <w:t>Разместить</w:t>
      </w:r>
      <w:proofErr w:type="gramEnd"/>
      <w:r>
        <w:rPr>
          <w:color w:val="000000" w:themeColor="text1"/>
          <w:sz w:val="28"/>
          <w:szCs w:val="28"/>
        </w:rPr>
        <w:t xml:space="preserve"> настоящее постанов</w:t>
      </w:r>
      <w:bookmarkStart w:id="0" w:name="_GoBack"/>
      <w:bookmarkEnd w:id="0"/>
      <w:r>
        <w:rPr>
          <w:color w:val="000000" w:themeColor="text1"/>
          <w:sz w:val="28"/>
          <w:szCs w:val="28"/>
        </w:rPr>
        <w:t>ление на официальном сайте администрации городского округа Кинель Самарской области в информационно-коммуникационной сети «Интернет» в разделе «Контрольно-надзорная деятельность».</w:t>
      </w:r>
    </w:p>
    <w:p w14:paraId="0E713998" w14:textId="77777777" w:rsidR="00ED3AF1" w:rsidRDefault="00ED3AF1" w:rsidP="00ED3AF1">
      <w:pPr>
        <w:pStyle w:val="a9"/>
        <w:widowControl w:val="0"/>
        <w:numPr>
          <w:ilvl w:val="0"/>
          <w:numId w:val="7"/>
        </w:numPr>
        <w:suppressAutoHyphens w:val="0"/>
        <w:autoSpaceDE w:val="0"/>
        <w:autoSpaceDN w:val="0"/>
        <w:adjustRightInd w:val="0"/>
        <w:spacing w:line="360" w:lineRule="auto"/>
        <w:ind w:left="0"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Настоящее постановление </w:t>
      </w:r>
      <w:r w:rsidRPr="00E2140D">
        <w:rPr>
          <w:sz w:val="28"/>
          <w:szCs w:val="28"/>
        </w:rPr>
        <w:t xml:space="preserve">вступает в силу с момента его </w:t>
      </w:r>
      <w:r w:rsidRPr="00E2140D">
        <w:rPr>
          <w:sz w:val="28"/>
          <w:szCs w:val="28"/>
        </w:rPr>
        <w:lastRenderedPageBreak/>
        <w:t>подписания</w:t>
      </w:r>
      <w:r>
        <w:rPr>
          <w:color w:val="000000" w:themeColor="text1"/>
          <w:sz w:val="28"/>
          <w:szCs w:val="28"/>
        </w:rPr>
        <w:t xml:space="preserve">. </w:t>
      </w:r>
    </w:p>
    <w:p w14:paraId="13136909" w14:textId="014F52CE" w:rsidR="00D33503" w:rsidRPr="00FC5E5A" w:rsidRDefault="00D33503" w:rsidP="00F77AF7">
      <w:pPr>
        <w:pStyle w:val="a9"/>
        <w:widowControl w:val="0"/>
        <w:numPr>
          <w:ilvl w:val="0"/>
          <w:numId w:val="7"/>
        </w:numPr>
        <w:suppressAutoHyphens w:val="0"/>
        <w:autoSpaceDE w:val="0"/>
        <w:autoSpaceDN w:val="0"/>
        <w:adjustRightInd w:val="0"/>
        <w:spacing w:line="360" w:lineRule="auto"/>
        <w:ind w:left="0" w:firstLine="709"/>
        <w:jc w:val="both"/>
        <w:rPr>
          <w:color w:val="000000" w:themeColor="text1"/>
          <w:sz w:val="28"/>
          <w:szCs w:val="28"/>
        </w:rPr>
      </w:pPr>
      <w:proofErr w:type="gramStart"/>
      <w:r w:rsidRPr="00FC5E5A">
        <w:rPr>
          <w:color w:val="000000" w:themeColor="text1"/>
          <w:sz w:val="28"/>
          <w:szCs w:val="28"/>
        </w:rPr>
        <w:t>Контроль за</w:t>
      </w:r>
      <w:proofErr w:type="gramEnd"/>
      <w:r w:rsidRPr="00FC5E5A">
        <w:rPr>
          <w:color w:val="000000" w:themeColor="text1"/>
          <w:sz w:val="28"/>
          <w:szCs w:val="28"/>
        </w:rPr>
        <w:t xml:space="preserve"> исполнением настоящего постановления возложить на </w:t>
      </w:r>
      <w:r w:rsidR="00D570A2">
        <w:rPr>
          <w:color w:val="000000" w:themeColor="text1"/>
          <w:sz w:val="28"/>
          <w:szCs w:val="28"/>
        </w:rPr>
        <w:t>руководителя</w:t>
      </w:r>
      <w:r w:rsidRPr="00FC5E5A">
        <w:rPr>
          <w:color w:val="000000" w:themeColor="text1"/>
          <w:sz w:val="28"/>
          <w:szCs w:val="28"/>
        </w:rPr>
        <w:t xml:space="preserve"> </w:t>
      </w:r>
      <w:r w:rsidR="00D570A2">
        <w:rPr>
          <w:color w:val="000000" w:themeColor="text1"/>
          <w:sz w:val="28"/>
          <w:szCs w:val="28"/>
        </w:rPr>
        <w:t>управления</w:t>
      </w:r>
      <w:r w:rsidRPr="00FC5E5A">
        <w:rPr>
          <w:color w:val="000000" w:themeColor="text1"/>
          <w:sz w:val="28"/>
          <w:szCs w:val="28"/>
        </w:rPr>
        <w:t xml:space="preserve"> административного, экологического и муниципального контроля</w:t>
      </w:r>
      <w:r w:rsidR="00453B7C">
        <w:rPr>
          <w:color w:val="000000" w:themeColor="text1"/>
          <w:sz w:val="28"/>
          <w:szCs w:val="28"/>
        </w:rPr>
        <w:t xml:space="preserve"> администрации городского округа Кинель Самарской области</w:t>
      </w:r>
      <w:r w:rsidRPr="00FC5E5A">
        <w:rPr>
          <w:color w:val="000000" w:themeColor="text1"/>
          <w:sz w:val="28"/>
          <w:szCs w:val="28"/>
        </w:rPr>
        <w:t>.</w:t>
      </w:r>
    </w:p>
    <w:p w14:paraId="6AB141C7" w14:textId="77777777" w:rsidR="00D33503" w:rsidRDefault="00D33503" w:rsidP="00453B7C">
      <w:pPr>
        <w:contextualSpacing/>
        <w:jc w:val="both"/>
        <w:rPr>
          <w:color w:val="000000" w:themeColor="text1"/>
          <w:sz w:val="28"/>
          <w:szCs w:val="28"/>
        </w:rPr>
      </w:pPr>
    </w:p>
    <w:p w14:paraId="2D356262" w14:textId="77777777" w:rsidR="00D33503" w:rsidRDefault="00D33503" w:rsidP="00453B7C">
      <w:pPr>
        <w:contextualSpacing/>
        <w:jc w:val="both"/>
        <w:rPr>
          <w:color w:val="000000" w:themeColor="text1"/>
          <w:sz w:val="28"/>
          <w:szCs w:val="28"/>
        </w:rPr>
      </w:pPr>
    </w:p>
    <w:p w14:paraId="5B284981" w14:textId="77777777" w:rsidR="00453B7C" w:rsidRDefault="00453B7C" w:rsidP="00453B7C">
      <w:pPr>
        <w:contextualSpacing/>
        <w:jc w:val="both"/>
        <w:rPr>
          <w:color w:val="000000" w:themeColor="text1"/>
          <w:sz w:val="28"/>
          <w:szCs w:val="28"/>
        </w:rPr>
      </w:pPr>
    </w:p>
    <w:p w14:paraId="740C2370" w14:textId="4F69E0A7" w:rsidR="00D33503" w:rsidRDefault="00D33503" w:rsidP="00453B7C">
      <w:pPr>
        <w:contextualSpacing/>
        <w:jc w:val="both"/>
        <w:rPr>
          <w:color w:val="000000" w:themeColor="text1"/>
          <w:sz w:val="28"/>
          <w:szCs w:val="28"/>
        </w:rPr>
      </w:pPr>
      <w:r w:rsidRPr="0038505F">
        <w:rPr>
          <w:color w:val="000000" w:themeColor="text1"/>
          <w:sz w:val="28"/>
          <w:szCs w:val="28"/>
        </w:rPr>
        <w:t>Глав</w:t>
      </w:r>
      <w:r>
        <w:rPr>
          <w:color w:val="000000" w:themeColor="text1"/>
          <w:sz w:val="28"/>
          <w:szCs w:val="28"/>
        </w:rPr>
        <w:t>а</w:t>
      </w:r>
      <w:r w:rsidRPr="0038505F">
        <w:rPr>
          <w:color w:val="000000" w:themeColor="text1"/>
          <w:sz w:val="28"/>
          <w:szCs w:val="28"/>
        </w:rPr>
        <w:t xml:space="preserve"> городского округа</w:t>
      </w:r>
      <w:r>
        <w:rPr>
          <w:color w:val="000000" w:themeColor="text1"/>
          <w:sz w:val="28"/>
          <w:szCs w:val="28"/>
        </w:rPr>
        <w:tab/>
      </w:r>
      <w:r w:rsidR="00FC5E5A">
        <w:rPr>
          <w:color w:val="000000" w:themeColor="text1"/>
          <w:sz w:val="28"/>
          <w:szCs w:val="28"/>
        </w:rPr>
        <w:t xml:space="preserve">      </w:t>
      </w:r>
      <w:r w:rsidR="00FC5E5A">
        <w:rPr>
          <w:color w:val="000000" w:themeColor="text1"/>
          <w:sz w:val="28"/>
          <w:szCs w:val="28"/>
        </w:rPr>
        <w:tab/>
        <w:t xml:space="preserve">                  </w:t>
      </w:r>
      <w:r w:rsidRPr="0038505F">
        <w:rPr>
          <w:color w:val="000000" w:themeColor="text1"/>
          <w:sz w:val="28"/>
          <w:szCs w:val="28"/>
        </w:rPr>
        <w:tab/>
      </w:r>
      <w:r w:rsidRPr="0038505F">
        <w:rPr>
          <w:color w:val="000000" w:themeColor="text1"/>
          <w:sz w:val="28"/>
          <w:szCs w:val="28"/>
        </w:rPr>
        <w:tab/>
      </w:r>
      <w:r w:rsidR="00FC5E5A">
        <w:rPr>
          <w:color w:val="000000" w:themeColor="text1"/>
          <w:sz w:val="28"/>
          <w:szCs w:val="28"/>
        </w:rPr>
        <w:t xml:space="preserve">          </w:t>
      </w:r>
      <w:r w:rsidR="00527390">
        <w:rPr>
          <w:color w:val="000000" w:themeColor="text1"/>
          <w:sz w:val="28"/>
          <w:szCs w:val="28"/>
        </w:rPr>
        <w:t>В.С. Тимошенко</w:t>
      </w:r>
    </w:p>
    <w:p w14:paraId="10B877BA" w14:textId="77777777" w:rsidR="00D33503" w:rsidRDefault="00D33503" w:rsidP="00453B7C">
      <w:pPr>
        <w:contextualSpacing/>
        <w:jc w:val="both"/>
        <w:rPr>
          <w:color w:val="000000" w:themeColor="text1"/>
          <w:sz w:val="28"/>
          <w:szCs w:val="28"/>
        </w:rPr>
      </w:pPr>
    </w:p>
    <w:p w14:paraId="0FD5CDC0" w14:textId="77777777" w:rsidR="00D33503" w:rsidRDefault="00D33503" w:rsidP="00453B7C">
      <w:pPr>
        <w:contextualSpacing/>
        <w:jc w:val="both"/>
        <w:rPr>
          <w:color w:val="000000" w:themeColor="text1"/>
          <w:sz w:val="28"/>
          <w:szCs w:val="28"/>
        </w:rPr>
      </w:pPr>
    </w:p>
    <w:p w14:paraId="1842F48D" w14:textId="77777777" w:rsidR="00D33503" w:rsidRDefault="00D33503" w:rsidP="00F77AF7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14:paraId="5BAC88BB" w14:textId="77777777" w:rsidR="00D33503" w:rsidRDefault="00D33503" w:rsidP="00F77AF7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14:paraId="05066107" w14:textId="77777777" w:rsidR="00D33503" w:rsidRDefault="00D33503" w:rsidP="00F77AF7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14:paraId="60C4FD04" w14:textId="77777777" w:rsidR="00D33503" w:rsidRDefault="00D33503" w:rsidP="00F77AF7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14:paraId="002B7A7E" w14:textId="77777777" w:rsidR="00D33503" w:rsidRDefault="00D33503" w:rsidP="00F77AF7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14:paraId="1F06E6CD" w14:textId="77777777" w:rsidR="00D33503" w:rsidRPr="00C540C6" w:rsidRDefault="00D33503" w:rsidP="00F77AF7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14:paraId="66D114B2" w14:textId="77777777" w:rsidR="00D33503" w:rsidRPr="003D6BA4" w:rsidRDefault="00D33503" w:rsidP="00F77AF7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14:paraId="7E13F12A" w14:textId="77777777" w:rsidR="00671D70" w:rsidRPr="00FC5E5A" w:rsidRDefault="00671D70" w:rsidP="00F77AF7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14:paraId="5E17C5CD" w14:textId="77777777" w:rsidR="001A0693" w:rsidRDefault="001A0693" w:rsidP="00F77AF7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14:paraId="510C38E4" w14:textId="77777777" w:rsidR="00960DD7" w:rsidRDefault="00960DD7" w:rsidP="00F77AF7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14:paraId="1B18CBD2" w14:textId="77777777" w:rsidR="00F77AF7" w:rsidRDefault="00F77AF7" w:rsidP="00F77AF7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14:paraId="214FFFE6" w14:textId="77777777" w:rsidR="00F77AF7" w:rsidRDefault="00F77AF7" w:rsidP="00F77AF7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14:paraId="1518CE68" w14:textId="77777777" w:rsidR="00F77AF7" w:rsidRDefault="00F77AF7" w:rsidP="00F77AF7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14:paraId="73B339EE" w14:textId="77777777" w:rsidR="00F77AF7" w:rsidRDefault="00F77AF7" w:rsidP="00F77AF7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14:paraId="33632BD5" w14:textId="77777777" w:rsidR="00ED3AF1" w:rsidRDefault="00ED3AF1" w:rsidP="00F77AF7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14:paraId="3DC24A9C" w14:textId="77777777" w:rsidR="00F77AF7" w:rsidRDefault="00F77AF7" w:rsidP="00F77AF7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14:paraId="5CEF607D" w14:textId="77777777" w:rsidR="0009774A" w:rsidRDefault="0009774A" w:rsidP="00F77AF7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14:paraId="12F2AB33" w14:textId="77777777" w:rsidR="00D570A2" w:rsidRDefault="00D570A2" w:rsidP="00F77AF7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14:paraId="530443E8" w14:textId="77777777" w:rsidR="00221AE8" w:rsidRDefault="00221AE8" w:rsidP="00F77AF7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14:paraId="029E876B" w14:textId="77777777" w:rsidR="00671D70" w:rsidRDefault="00E113B6" w:rsidP="00F77AF7">
      <w:pPr>
        <w:spacing w:line="360" w:lineRule="auto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 </w:t>
      </w:r>
    </w:p>
    <w:p w14:paraId="16BDB6B7" w14:textId="706EAA65" w:rsidR="00771E64" w:rsidRPr="004B642B" w:rsidRDefault="00FC5E5A" w:rsidP="00F77AF7">
      <w:pPr>
        <w:spacing w:line="360" w:lineRule="auto"/>
        <w:jc w:val="both"/>
        <w:rPr>
          <w:color w:val="000000" w:themeColor="text1"/>
          <w:sz w:val="28"/>
          <w:szCs w:val="28"/>
        </w:rPr>
      </w:pPr>
      <w:proofErr w:type="spellStart"/>
      <w:r>
        <w:rPr>
          <w:color w:val="000000" w:themeColor="text1"/>
          <w:sz w:val="28"/>
          <w:szCs w:val="28"/>
        </w:rPr>
        <w:t>Деменок</w:t>
      </w:r>
      <w:proofErr w:type="spellEnd"/>
      <w:r w:rsidR="00D33503" w:rsidRPr="0038505F">
        <w:rPr>
          <w:color w:val="000000" w:themeColor="text1"/>
          <w:sz w:val="28"/>
          <w:szCs w:val="28"/>
        </w:rPr>
        <w:t xml:space="preserve"> </w:t>
      </w:r>
      <w:r w:rsidR="00D570A2">
        <w:rPr>
          <w:color w:val="000000" w:themeColor="text1"/>
          <w:sz w:val="28"/>
          <w:szCs w:val="28"/>
        </w:rPr>
        <w:t xml:space="preserve">О.Н. </w:t>
      </w:r>
      <w:r w:rsidR="00D33503" w:rsidRPr="003D6BA4">
        <w:rPr>
          <w:color w:val="000000" w:themeColor="text1"/>
          <w:sz w:val="28"/>
          <w:szCs w:val="28"/>
        </w:rPr>
        <w:t>2</w:t>
      </w:r>
      <w:r w:rsidR="00BF25BA">
        <w:rPr>
          <w:color w:val="000000" w:themeColor="text1"/>
          <w:sz w:val="28"/>
          <w:szCs w:val="28"/>
        </w:rPr>
        <w:t>-22-10</w:t>
      </w:r>
    </w:p>
    <w:sectPr w:rsidR="00771E64" w:rsidRPr="004B642B" w:rsidSect="00ED3AF1">
      <w:pgSz w:w="11906" w:h="16838"/>
      <w:pgMar w:top="1134" w:right="1418" w:bottom="1134" w:left="1418" w:header="0" w:footer="0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4109FD7" w14:textId="77777777" w:rsidR="0069660A" w:rsidRDefault="0069660A" w:rsidP="00B2477B">
      <w:r>
        <w:separator/>
      </w:r>
    </w:p>
  </w:endnote>
  <w:endnote w:type="continuationSeparator" w:id="0">
    <w:p w14:paraId="35A535B6" w14:textId="77777777" w:rsidR="0069660A" w:rsidRDefault="0069660A" w:rsidP="00B247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Liberation Sans">
    <w:altName w:val="Arial"/>
    <w:charset w:val="CC"/>
    <w:family w:val="swiss"/>
    <w:pitch w:val="variable"/>
    <w:sig w:usb0="00000000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Lucida Sans">
    <w:altName w:val="Lucida Sans Unicode"/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82ADE59" w14:textId="77777777" w:rsidR="0069660A" w:rsidRDefault="0069660A" w:rsidP="00B2477B">
      <w:r>
        <w:separator/>
      </w:r>
    </w:p>
  </w:footnote>
  <w:footnote w:type="continuationSeparator" w:id="0">
    <w:p w14:paraId="5A58EFBB" w14:textId="77777777" w:rsidR="0069660A" w:rsidRDefault="0069660A" w:rsidP="00B2477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36438B"/>
    <w:multiLevelType w:val="hybridMultilevel"/>
    <w:tmpl w:val="DD54956A"/>
    <w:lvl w:ilvl="0" w:tplc="A47472D6">
      <w:start w:val="1"/>
      <w:numFmt w:val="decimal"/>
      <w:lvlText w:val="%1."/>
      <w:lvlJc w:val="left"/>
      <w:pPr>
        <w:ind w:left="1323" w:hanging="6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29BB2C8B"/>
    <w:multiLevelType w:val="hybridMultilevel"/>
    <w:tmpl w:val="F77C0B04"/>
    <w:lvl w:ilvl="0" w:tplc="0419000F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2D1F48D3"/>
    <w:multiLevelType w:val="hybridMultilevel"/>
    <w:tmpl w:val="2FF2CC32"/>
    <w:lvl w:ilvl="0" w:tplc="BD7E3D70">
      <w:start w:val="1"/>
      <w:numFmt w:val="decimal"/>
      <w:lvlText w:val="%1."/>
      <w:lvlJc w:val="left"/>
      <w:pPr>
        <w:ind w:left="1829" w:hanging="11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40455545"/>
    <w:multiLevelType w:val="multilevel"/>
    <w:tmpl w:val="6CA21A04"/>
    <w:lvl w:ilvl="0">
      <w:start w:val="2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3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3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5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844" w:hanging="2160"/>
      </w:pPr>
      <w:rPr>
        <w:rFonts w:hint="default"/>
      </w:rPr>
    </w:lvl>
  </w:abstractNum>
  <w:abstractNum w:abstractNumId="4">
    <w:nsid w:val="4ACC3C4C"/>
    <w:multiLevelType w:val="multilevel"/>
    <w:tmpl w:val="FF2A8C60"/>
    <w:lvl w:ilvl="0">
      <w:start w:val="1"/>
      <w:numFmt w:val="decimal"/>
      <w:lvlText w:val="%1."/>
      <w:lvlJc w:val="left"/>
      <w:pPr>
        <w:tabs>
          <w:tab w:val="num" w:pos="0"/>
        </w:tabs>
        <w:ind w:left="1407" w:hanging="840"/>
      </w:pPr>
    </w:lvl>
    <w:lvl w:ilvl="1">
      <w:start w:val="2"/>
      <w:numFmt w:val="decimal"/>
      <w:lvlText w:val="%1.%2."/>
      <w:lvlJc w:val="left"/>
      <w:pPr>
        <w:tabs>
          <w:tab w:val="num" w:pos="0"/>
        </w:tabs>
        <w:ind w:left="1287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87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647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647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007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367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367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727" w:hanging="2160"/>
      </w:pPr>
    </w:lvl>
  </w:abstractNum>
  <w:abstractNum w:abstractNumId="5">
    <w:nsid w:val="615A7D30"/>
    <w:multiLevelType w:val="hybridMultilevel"/>
    <w:tmpl w:val="0484BBD2"/>
    <w:lvl w:ilvl="0" w:tplc="87786E18">
      <w:start w:val="1"/>
      <w:numFmt w:val="decimal"/>
      <w:lvlText w:val="%1)"/>
      <w:lvlJc w:val="left"/>
      <w:pPr>
        <w:ind w:left="1999" w:hanging="12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6">
    <w:nsid w:val="65315EED"/>
    <w:multiLevelType w:val="multilevel"/>
    <w:tmpl w:val="06E6FEC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7">
    <w:nsid w:val="77B40184"/>
    <w:multiLevelType w:val="multilevel"/>
    <w:tmpl w:val="C406B360"/>
    <w:lvl w:ilvl="0">
      <w:start w:val="1"/>
      <w:numFmt w:val="decimal"/>
      <w:lvlText w:val="%1."/>
      <w:lvlJc w:val="left"/>
      <w:pPr>
        <w:ind w:left="1002" w:hanging="43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7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1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1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36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63" w:hanging="2160"/>
      </w:pPr>
      <w:rPr>
        <w:rFonts w:hint="default"/>
      </w:rPr>
    </w:lvl>
  </w:abstractNum>
  <w:num w:numId="1">
    <w:abstractNumId w:val="4"/>
  </w:num>
  <w:num w:numId="2">
    <w:abstractNumId w:val="6"/>
  </w:num>
  <w:num w:numId="3">
    <w:abstractNumId w:val="0"/>
  </w:num>
  <w:num w:numId="4">
    <w:abstractNumId w:val="1"/>
  </w:num>
  <w:num w:numId="5">
    <w:abstractNumId w:val="3"/>
  </w:num>
  <w:num w:numId="6">
    <w:abstractNumId w:val="7"/>
  </w:num>
  <w:num w:numId="7">
    <w:abstractNumId w:val="2"/>
  </w:num>
  <w:num w:numId="8">
    <w:abstractNumId w:val="5"/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14D6"/>
    <w:rsid w:val="000022DB"/>
    <w:rsid w:val="00004287"/>
    <w:rsid w:val="00016CCB"/>
    <w:rsid w:val="00052373"/>
    <w:rsid w:val="000605D1"/>
    <w:rsid w:val="00093502"/>
    <w:rsid w:val="0009628B"/>
    <w:rsid w:val="000967E7"/>
    <w:rsid w:val="0009774A"/>
    <w:rsid w:val="000B6115"/>
    <w:rsid w:val="000C392B"/>
    <w:rsid w:val="000C4688"/>
    <w:rsid w:val="000D18F6"/>
    <w:rsid w:val="001514D6"/>
    <w:rsid w:val="00152468"/>
    <w:rsid w:val="00163C0F"/>
    <w:rsid w:val="001955BB"/>
    <w:rsid w:val="0019744F"/>
    <w:rsid w:val="001A0693"/>
    <w:rsid w:val="001A1BED"/>
    <w:rsid w:val="001B3611"/>
    <w:rsid w:val="001C0231"/>
    <w:rsid w:val="001D7094"/>
    <w:rsid w:val="00210510"/>
    <w:rsid w:val="00221AE8"/>
    <w:rsid w:val="0024444C"/>
    <w:rsid w:val="00253632"/>
    <w:rsid w:val="002B2153"/>
    <w:rsid w:val="002B53AC"/>
    <w:rsid w:val="002D6247"/>
    <w:rsid w:val="003228A5"/>
    <w:rsid w:val="0032512B"/>
    <w:rsid w:val="0034260A"/>
    <w:rsid w:val="003436FB"/>
    <w:rsid w:val="00347FEE"/>
    <w:rsid w:val="00350F7D"/>
    <w:rsid w:val="003604EA"/>
    <w:rsid w:val="00367942"/>
    <w:rsid w:val="00371B73"/>
    <w:rsid w:val="0038657F"/>
    <w:rsid w:val="003D6BA4"/>
    <w:rsid w:val="00411014"/>
    <w:rsid w:val="004130B8"/>
    <w:rsid w:val="00415E83"/>
    <w:rsid w:val="00453B7C"/>
    <w:rsid w:val="00465136"/>
    <w:rsid w:val="004B642B"/>
    <w:rsid w:val="004D4198"/>
    <w:rsid w:val="004F5FDE"/>
    <w:rsid w:val="00517A48"/>
    <w:rsid w:val="00522523"/>
    <w:rsid w:val="00527390"/>
    <w:rsid w:val="00531196"/>
    <w:rsid w:val="00570894"/>
    <w:rsid w:val="005A68A4"/>
    <w:rsid w:val="005D0DAD"/>
    <w:rsid w:val="005F64F6"/>
    <w:rsid w:val="0061678D"/>
    <w:rsid w:val="00622F55"/>
    <w:rsid w:val="006349FA"/>
    <w:rsid w:val="006614D4"/>
    <w:rsid w:val="00671D70"/>
    <w:rsid w:val="00680604"/>
    <w:rsid w:val="0068239D"/>
    <w:rsid w:val="0069660A"/>
    <w:rsid w:val="006B74E0"/>
    <w:rsid w:val="006E3C4E"/>
    <w:rsid w:val="006E7F3D"/>
    <w:rsid w:val="00734C9F"/>
    <w:rsid w:val="00771E64"/>
    <w:rsid w:val="00785DAC"/>
    <w:rsid w:val="00785FE6"/>
    <w:rsid w:val="007915C1"/>
    <w:rsid w:val="007C0C54"/>
    <w:rsid w:val="007C6D15"/>
    <w:rsid w:val="007D628B"/>
    <w:rsid w:val="007E0E0E"/>
    <w:rsid w:val="008322E1"/>
    <w:rsid w:val="00832EF9"/>
    <w:rsid w:val="00842BDF"/>
    <w:rsid w:val="00866C82"/>
    <w:rsid w:val="008A7CAE"/>
    <w:rsid w:val="00901DAF"/>
    <w:rsid w:val="00907107"/>
    <w:rsid w:val="00936185"/>
    <w:rsid w:val="009363A2"/>
    <w:rsid w:val="0093784A"/>
    <w:rsid w:val="00940900"/>
    <w:rsid w:val="00960DD7"/>
    <w:rsid w:val="00984D2F"/>
    <w:rsid w:val="009C07AC"/>
    <w:rsid w:val="009C7C72"/>
    <w:rsid w:val="009D0AA7"/>
    <w:rsid w:val="009F3B30"/>
    <w:rsid w:val="00A01679"/>
    <w:rsid w:val="00A22633"/>
    <w:rsid w:val="00A5760E"/>
    <w:rsid w:val="00A57966"/>
    <w:rsid w:val="00A67A58"/>
    <w:rsid w:val="00A753C7"/>
    <w:rsid w:val="00AA6169"/>
    <w:rsid w:val="00AF166E"/>
    <w:rsid w:val="00B2477B"/>
    <w:rsid w:val="00B30087"/>
    <w:rsid w:val="00B5118C"/>
    <w:rsid w:val="00B552E7"/>
    <w:rsid w:val="00BB527F"/>
    <w:rsid w:val="00BD0960"/>
    <w:rsid w:val="00BF25BA"/>
    <w:rsid w:val="00C03003"/>
    <w:rsid w:val="00C4182A"/>
    <w:rsid w:val="00C46F70"/>
    <w:rsid w:val="00C528BE"/>
    <w:rsid w:val="00C540C6"/>
    <w:rsid w:val="00C5747E"/>
    <w:rsid w:val="00C9461C"/>
    <w:rsid w:val="00CA1CC5"/>
    <w:rsid w:val="00D12FD4"/>
    <w:rsid w:val="00D20B22"/>
    <w:rsid w:val="00D33503"/>
    <w:rsid w:val="00D33D92"/>
    <w:rsid w:val="00D570A2"/>
    <w:rsid w:val="00D96C44"/>
    <w:rsid w:val="00DC127B"/>
    <w:rsid w:val="00DC34C5"/>
    <w:rsid w:val="00E072FA"/>
    <w:rsid w:val="00E113B6"/>
    <w:rsid w:val="00E25BAD"/>
    <w:rsid w:val="00E33E9D"/>
    <w:rsid w:val="00E808BB"/>
    <w:rsid w:val="00E94E74"/>
    <w:rsid w:val="00EA5276"/>
    <w:rsid w:val="00EC3589"/>
    <w:rsid w:val="00EC652D"/>
    <w:rsid w:val="00ED3AF1"/>
    <w:rsid w:val="00EF2FA4"/>
    <w:rsid w:val="00EF6783"/>
    <w:rsid w:val="00F20128"/>
    <w:rsid w:val="00F24A50"/>
    <w:rsid w:val="00F45CB6"/>
    <w:rsid w:val="00F77AF7"/>
    <w:rsid w:val="00FA2D74"/>
    <w:rsid w:val="00FC5E5A"/>
    <w:rsid w:val="00FD01FA"/>
    <w:rsid w:val="00FE54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3EC757D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D8D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AE038C"/>
    <w:rPr>
      <w:rFonts w:ascii="Segoe UI" w:hAnsi="Segoe UI" w:cs="Segoe UI"/>
      <w:sz w:val="18"/>
      <w:szCs w:val="18"/>
    </w:rPr>
  </w:style>
  <w:style w:type="paragraph" w:styleId="a4">
    <w:name w:val="Title"/>
    <w:basedOn w:val="a"/>
    <w:next w:val="a5"/>
    <w:qFormat/>
    <w:rsid w:val="00A22633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5">
    <w:name w:val="Body Text"/>
    <w:basedOn w:val="a"/>
    <w:rsid w:val="00A22633"/>
    <w:pPr>
      <w:spacing w:after="140" w:line="276" w:lineRule="auto"/>
    </w:pPr>
  </w:style>
  <w:style w:type="paragraph" w:styleId="a6">
    <w:name w:val="List"/>
    <w:basedOn w:val="a5"/>
    <w:rsid w:val="00A22633"/>
    <w:rPr>
      <w:rFonts w:cs="Lucida Sans"/>
    </w:rPr>
  </w:style>
  <w:style w:type="paragraph" w:styleId="a7">
    <w:name w:val="caption"/>
    <w:basedOn w:val="a"/>
    <w:qFormat/>
    <w:rsid w:val="00A22633"/>
    <w:pPr>
      <w:suppressLineNumbers/>
      <w:spacing w:before="120" w:after="120"/>
    </w:pPr>
    <w:rPr>
      <w:rFonts w:cs="Lucida Sans"/>
      <w:i/>
      <w:iCs/>
    </w:rPr>
  </w:style>
  <w:style w:type="paragraph" w:styleId="a8">
    <w:name w:val="index heading"/>
    <w:basedOn w:val="a"/>
    <w:qFormat/>
    <w:rsid w:val="00A22633"/>
    <w:pPr>
      <w:suppressLineNumbers/>
    </w:pPr>
    <w:rPr>
      <w:rFonts w:cs="Lucida Sans"/>
    </w:rPr>
  </w:style>
  <w:style w:type="paragraph" w:styleId="a9">
    <w:name w:val="List Paragraph"/>
    <w:basedOn w:val="a"/>
    <w:uiPriority w:val="34"/>
    <w:qFormat/>
    <w:rsid w:val="00143879"/>
    <w:pPr>
      <w:ind w:left="720"/>
      <w:contextualSpacing/>
    </w:pPr>
  </w:style>
  <w:style w:type="paragraph" w:styleId="aa">
    <w:name w:val="Balloon Text"/>
    <w:basedOn w:val="a"/>
    <w:uiPriority w:val="99"/>
    <w:semiHidden/>
    <w:unhideWhenUsed/>
    <w:qFormat/>
    <w:rsid w:val="00AE038C"/>
    <w:rPr>
      <w:rFonts w:ascii="Segoe UI" w:hAnsi="Segoe UI" w:cs="Segoe UI"/>
      <w:sz w:val="18"/>
      <w:szCs w:val="18"/>
    </w:rPr>
  </w:style>
  <w:style w:type="paragraph" w:customStyle="1" w:styleId="ab">
    <w:name w:val="Содержимое врезки"/>
    <w:basedOn w:val="a"/>
    <w:qFormat/>
    <w:rsid w:val="00A22633"/>
  </w:style>
  <w:style w:type="table" w:styleId="ac">
    <w:name w:val="Table Grid"/>
    <w:basedOn w:val="a1"/>
    <w:uiPriority w:val="59"/>
    <w:rsid w:val="00956D8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a"/>
    <w:link w:val="20"/>
    <w:uiPriority w:val="99"/>
    <w:unhideWhenUsed/>
    <w:rsid w:val="0034260A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34260A"/>
    <w:rPr>
      <w:sz w:val="24"/>
      <w:szCs w:val="24"/>
    </w:rPr>
  </w:style>
  <w:style w:type="paragraph" w:customStyle="1" w:styleId="s1">
    <w:name w:val="s_1"/>
    <w:basedOn w:val="a"/>
    <w:rsid w:val="0034260A"/>
    <w:pPr>
      <w:suppressAutoHyphens w:val="0"/>
      <w:spacing w:before="100" w:beforeAutospacing="1" w:after="100" w:afterAutospacing="1"/>
    </w:pPr>
  </w:style>
  <w:style w:type="character" w:styleId="ad">
    <w:name w:val="annotation reference"/>
    <w:basedOn w:val="a0"/>
    <w:uiPriority w:val="99"/>
    <w:semiHidden/>
    <w:unhideWhenUsed/>
    <w:rsid w:val="00B2477B"/>
    <w:rPr>
      <w:sz w:val="16"/>
      <w:szCs w:val="16"/>
    </w:rPr>
  </w:style>
  <w:style w:type="paragraph" w:styleId="ae">
    <w:name w:val="footnote text"/>
    <w:basedOn w:val="a"/>
    <w:link w:val="af"/>
    <w:uiPriority w:val="99"/>
    <w:unhideWhenUsed/>
    <w:rsid w:val="00B2477B"/>
    <w:pPr>
      <w:suppressAutoHyphens w:val="0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f">
    <w:name w:val="Текст сноски Знак"/>
    <w:basedOn w:val="a0"/>
    <w:link w:val="ae"/>
    <w:uiPriority w:val="99"/>
    <w:rsid w:val="00B2477B"/>
    <w:rPr>
      <w:rFonts w:asciiTheme="minorHAnsi" w:eastAsiaTheme="minorHAnsi" w:hAnsiTheme="minorHAnsi" w:cstheme="minorBidi"/>
      <w:lang w:eastAsia="en-US"/>
    </w:rPr>
  </w:style>
  <w:style w:type="character" w:styleId="af0">
    <w:name w:val="footnote reference"/>
    <w:aliases w:val="5"/>
    <w:basedOn w:val="a0"/>
    <w:uiPriority w:val="99"/>
    <w:unhideWhenUsed/>
    <w:rsid w:val="00B2477B"/>
    <w:rPr>
      <w:vertAlign w:val="superscript"/>
    </w:rPr>
  </w:style>
  <w:style w:type="paragraph" w:customStyle="1" w:styleId="ConsPlusNonformat">
    <w:name w:val="ConsPlusNonformat"/>
    <w:uiPriority w:val="99"/>
    <w:rsid w:val="00B2477B"/>
    <w:pPr>
      <w:suppressAutoHyphens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465136"/>
    <w:pPr>
      <w:widowControl w:val="0"/>
      <w:suppressAutoHyphens w:val="0"/>
      <w:autoSpaceDE w:val="0"/>
      <w:autoSpaceDN w:val="0"/>
      <w:adjustRightInd w:val="0"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D8D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AE038C"/>
    <w:rPr>
      <w:rFonts w:ascii="Segoe UI" w:hAnsi="Segoe UI" w:cs="Segoe UI"/>
      <w:sz w:val="18"/>
      <w:szCs w:val="18"/>
    </w:rPr>
  </w:style>
  <w:style w:type="paragraph" w:styleId="a4">
    <w:name w:val="Title"/>
    <w:basedOn w:val="a"/>
    <w:next w:val="a5"/>
    <w:qFormat/>
    <w:rsid w:val="00A22633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5">
    <w:name w:val="Body Text"/>
    <w:basedOn w:val="a"/>
    <w:rsid w:val="00A22633"/>
    <w:pPr>
      <w:spacing w:after="140" w:line="276" w:lineRule="auto"/>
    </w:pPr>
  </w:style>
  <w:style w:type="paragraph" w:styleId="a6">
    <w:name w:val="List"/>
    <w:basedOn w:val="a5"/>
    <w:rsid w:val="00A22633"/>
    <w:rPr>
      <w:rFonts w:cs="Lucida Sans"/>
    </w:rPr>
  </w:style>
  <w:style w:type="paragraph" w:styleId="a7">
    <w:name w:val="caption"/>
    <w:basedOn w:val="a"/>
    <w:qFormat/>
    <w:rsid w:val="00A22633"/>
    <w:pPr>
      <w:suppressLineNumbers/>
      <w:spacing w:before="120" w:after="120"/>
    </w:pPr>
    <w:rPr>
      <w:rFonts w:cs="Lucida Sans"/>
      <w:i/>
      <w:iCs/>
    </w:rPr>
  </w:style>
  <w:style w:type="paragraph" w:styleId="a8">
    <w:name w:val="index heading"/>
    <w:basedOn w:val="a"/>
    <w:qFormat/>
    <w:rsid w:val="00A22633"/>
    <w:pPr>
      <w:suppressLineNumbers/>
    </w:pPr>
    <w:rPr>
      <w:rFonts w:cs="Lucida Sans"/>
    </w:rPr>
  </w:style>
  <w:style w:type="paragraph" w:styleId="a9">
    <w:name w:val="List Paragraph"/>
    <w:basedOn w:val="a"/>
    <w:uiPriority w:val="34"/>
    <w:qFormat/>
    <w:rsid w:val="00143879"/>
    <w:pPr>
      <w:ind w:left="720"/>
      <w:contextualSpacing/>
    </w:pPr>
  </w:style>
  <w:style w:type="paragraph" w:styleId="aa">
    <w:name w:val="Balloon Text"/>
    <w:basedOn w:val="a"/>
    <w:uiPriority w:val="99"/>
    <w:semiHidden/>
    <w:unhideWhenUsed/>
    <w:qFormat/>
    <w:rsid w:val="00AE038C"/>
    <w:rPr>
      <w:rFonts w:ascii="Segoe UI" w:hAnsi="Segoe UI" w:cs="Segoe UI"/>
      <w:sz w:val="18"/>
      <w:szCs w:val="18"/>
    </w:rPr>
  </w:style>
  <w:style w:type="paragraph" w:customStyle="1" w:styleId="ab">
    <w:name w:val="Содержимое врезки"/>
    <w:basedOn w:val="a"/>
    <w:qFormat/>
    <w:rsid w:val="00A22633"/>
  </w:style>
  <w:style w:type="table" w:styleId="ac">
    <w:name w:val="Table Grid"/>
    <w:basedOn w:val="a1"/>
    <w:uiPriority w:val="59"/>
    <w:rsid w:val="00956D8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a"/>
    <w:link w:val="20"/>
    <w:uiPriority w:val="99"/>
    <w:unhideWhenUsed/>
    <w:rsid w:val="0034260A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34260A"/>
    <w:rPr>
      <w:sz w:val="24"/>
      <w:szCs w:val="24"/>
    </w:rPr>
  </w:style>
  <w:style w:type="paragraph" w:customStyle="1" w:styleId="s1">
    <w:name w:val="s_1"/>
    <w:basedOn w:val="a"/>
    <w:rsid w:val="0034260A"/>
    <w:pPr>
      <w:suppressAutoHyphens w:val="0"/>
      <w:spacing w:before="100" w:beforeAutospacing="1" w:after="100" w:afterAutospacing="1"/>
    </w:pPr>
  </w:style>
  <w:style w:type="character" w:styleId="ad">
    <w:name w:val="annotation reference"/>
    <w:basedOn w:val="a0"/>
    <w:uiPriority w:val="99"/>
    <w:semiHidden/>
    <w:unhideWhenUsed/>
    <w:rsid w:val="00B2477B"/>
    <w:rPr>
      <w:sz w:val="16"/>
      <w:szCs w:val="16"/>
    </w:rPr>
  </w:style>
  <w:style w:type="paragraph" w:styleId="ae">
    <w:name w:val="footnote text"/>
    <w:basedOn w:val="a"/>
    <w:link w:val="af"/>
    <w:uiPriority w:val="99"/>
    <w:unhideWhenUsed/>
    <w:rsid w:val="00B2477B"/>
    <w:pPr>
      <w:suppressAutoHyphens w:val="0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f">
    <w:name w:val="Текст сноски Знак"/>
    <w:basedOn w:val="a0"/>
    <w:link w:val="ae"/>
    <w:uiPriority w:val="99"/>
    <w:rsid w:val="00B2477B"/>
    <w:rPr>
      <w:rFonts w:asciiTheme="minorHAnsi" w:eastAsiaTheme="minorHAnsi" w:hAnsiTheme="minorHAnsi" w:cstheme="minorBidi"/>
      <w:lang w:eastAsia="en-US"/>
    </w:rPr>
  </w:style>
  <w:style w:type="character" w:styleId="af0">
    <w:name w:val="footnote reference"/>
    <w:aliases w:val="5"/>
    <w:basedOn w:val="a0"/>
    <w:uiPriority w:val="99"/>
    <w:unhideWhenUsed/>
    <w:rsid w:val="00B2477B"/>
    <w:rPr>
      <w:vertAlign w:val="superscript"/>
    </w:rPr>
  </w:style>
  <w:style w:type="paragraph" w:customStyle="1" w:styleId="ConsPlusNonformat">
    <w:name w:val="ConsPlusNonformat"/>
    <w:uiPriority w:val="99"/>
    <w:rsid w:val="00B2477B"/>
    <w:pPr>
      <w:suppressAutoHyphens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465136"/>
    <w:pPr>
      <w:widowControl w:val="0"/>
      <w:suppressAutoHyphens w:val="0"/>
      <w:autoSpaceDE w:val="0"/>
      <w:autoSpaceDN w:val="0"/>
      <w:adjustRightInd w:val="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766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10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0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15AD23-C227-4CDF-8F82-230C56D763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236</Words>
  <Characters>1349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Самарская область</vt:lpstr>
    </vt:vector>
  </TitlesOfParts>
  <Company>Microsoft</Company>
  <LinksUpToDate>false</LinksUpToDate>
  <CharactersWithSpaces>1582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Самарская область</dc:title>
  <dc:creator>1</dc:creator>
  <cp:lastModifiedBy>mamonov</cp:lastModifiedBy>
  <cp:revision>5</cp:revision>
  <cp:lastPrinted>2025-12-10T06:54:00Z</cp:lastPrinted>
  <dcterms:created xsi:type="dcterms:W3CDTF">2025-11-20T11:14:00Z</dcterms:created>
  <dcterms:modified xsi:type="dcterms:W3CDTF">2025-12-10T06:54:00Z</dcterms:modified>
  <dc:language>ru-RU</dc:language>
</cp:coreProperties>
</file>